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1C" w:rsidRDefault="00894C29">
      <w:pPr>
        <w:pStyle w:val="a3"/>
        <w:spacing w:before="67"/>
        <w:ind w:left="5452" w:right="238" w:hanging="1"/>
        <w:jc w:val="center"/>
      </w:pPr>
      <w:r>
        <w:t>Утверждено постановлением Научно-издательского совета РАН (Протокол № 5 от 13.02.2018)</w:t>
      </w:r>
    </w:p>
    <w:p w:rsidR="00B1511C" w:rsidRDefault="00B1511C">
      <w:pPr>
        <w:pStyle w:val="a3"/>
        <w:rPr>
          <w:sz w:val="30"/>
        </w:rPr>
      </w:pPr>
    </w:p>
    <w:p w:rsidR="00B1511C" w:rsidRDefault="00B1511C">
      <w:pPr>
        <w:pStyle w:val="a3"/>
        <w:spacing w:before="5"/>
        <w:rPr>
          <w:sz w:val="26"/>
        </w:rPr>
      </w:pPr>
    </w:p>
    <w:p w:rsidR="00B1511C" w:rsidRDefault="00894C29">
      <w:pPr>
        <w:pStyle w:val="11"/>
        <w:tabs>
          <w:tab w:val="left" w:pos="6899"/>
        </w:tabs>
        <w:spacing w:line="322" w:lineRule="exact"/>
        <w:ind w:left="3059"/>
        <w:rPr>
          <w:b w:val="0"/>
        </w:rPr>
      </w:pPr>
      <w:r>
        <w:t>Лицензионный договор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1511C" w:rsidRDefault="00894C29">
      <w:pPr>
        <w:pStyle w:val="a4"/>
        <w:numPr>
          <w:ilvl w:val="0"/>
          <w:numId w:val="8"/>
        </w:numPr>
        <w:tabs>
          <w:tab w:val="left" w:pos="754"/>
        </w:tabs>
        <w:ind w:right="429" w:firstLine="0"/>
        <w:jc w:val="left"/>
        <w:rPr>
          <w:b/>
          <w:sz w:val="28"/>
        </w:rPr>
      </w:pPr>
      <w:r>
        <w:rPr>
          <w:b/>
          <w:sz w:val="28"/>
        </w:rPr>
        <w:t>предоставлении права использования статьи в научном журнале на русском языке, учредителем (соучредителем) которого является Российская академия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</w:t>
      </w:r>
    </w:p>
    <w:p w:rsidR="00B1511C" w:rsidRDefault="00B1511C">
      <w:pPr>
        <w:pStyle w:val="a3"/>
        <w:spacing w:before="7"/>
        <w:rPr>
          <w:b/>
          <w:sz w:val="27"/>
        </w:rPr>
      </w:pPr>
    </w:p>
    <w:p w:rsidR="00B1511C" w:rsidRDefault="00894C29">
      <w:pPr>
        <w:pStyle w:val="a3"/>
        <w:tabs>
          <w:tab w:val="left" w:pos="6371"/>
          <w:tab w:val="left" w:pos="6765"/>
          <w:tab w:val="left" w:pos="8140"/>
          <w:tab w:val="left" w:pos="8908"/>
        </w:tabs>
        <w:ind w:right="74"/>
        <w:jc w:val="center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1511C" w:rsidRDefault="00B1511C">
      <w:pPr>
        <w:pStyle w:val="a3"/>
        <w:rPr>
          <w:sz w:val="20"/>
        </w:rPr>
      </w:pPr>
    </w:p>
    <w:p w:rsidR="00B1511C" w:rsidRDefault="00B1511C">
      <w:pPr>
        <w:pStyle w:val="a3"/>
        <w:spacing w:before="5"/>
      </w:pPr>
    </w:p>
    <w:p w:rsidR="00B1511C" w:rsidRDefault="00894C29">
      <w:pPr>
        <w:tabs>
          <w:tab w:val="left" w:pos="9529"/>
        </w:tabs>
        <w:spacing w:before="89" w:line="299" w:lineRule="exact"/>
        <w:ind w:left="301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,</w:t>
      </w:r>
    </w:p>
    <w:p w:rsidR="00B1511C" w:rsidRDefault="00894C29">
      <w:pPr>
        <w:spacing w:line="226" w:lineRule="exact"/>
        <w:ind w:left="182" w:right="74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ФИО)</w:t>
      </w:r>
    </w:p>
    <w:p w:rsidR="00B1511C" w:rsidRDefault="00F87397">
      <w:pPr>
        <w:pStyle w:val="a3"/>
        <w:ind w:left="301" w:right="185" w:hanging="1"/>
        <w:jc w:val="both"/>
      </w:pPr>
      <w:r>
        <w:t>именуемые</w:t>
      </w:r>
      <w:r w:rsidR="00894C29">
        <w:t xml:space="preserve"> в дальнейшем «</w:t>
      </w:r>
      <w:r w:rsidR="00894C29">
        <w:rPr>
          <w:b/>
        </w:rPr>
        <w:t>Автор</w:t>
      </w:r>
      <w:r w:rsidR="00894C29">
        <w:t>»</w:t>
      </w:r>
      <w:hyperlink w:anchor="_bookmark0" w:history="1">
        <w:r w:rsidR="00894C29">
          <w:rPr>
            <w:position w:val="10"/>
            <w:sz w:val="18"/>
          </w:rPr>
          <w:t>1</w:t>
        </w:r>
      </w:hyperlink>
      <w:r w:rsidR="00894C29">
        <w:t xml:space="preserve">, с одной стороны и федеральное государственное бюджетное учреждение «Российская академия наук» в лице </w:t>
      </w:r>
      <w:r w:rsidR="004078BA">
        <w:t>Галяева Андрея Алексеевича,</w:t>
      </w:r>
      <w:r w:rsidR="00894C29">
        <w:t xml:space="preserve">  главного редактора научного </w:t>
      </w:r>
      <w:r w:rsidR="00894C29">
        <w:rPr>
          <w:spacing w:val="25"/>
        </w:rPr>
        <w:t xml:space="preserve"> </w:t>
      </w:r>
      <w:r w:rsidR="00894C29">
        <w:t>журнала</w:t>
      </w:r>
    </w:p>
    <w:p w:rsidR="00B1511C" w:rsidRDefault="00894C29" w:rsidP="004078BA">
      <w:pPr>
        <w:pStyle w:val="a3"/>
        <w:spacing w:line="321" w:lineRule="exact"/>
        <w:ind w:left="301"/>
      </w:pPr>
      <w:r>
        <w:t xml:space="preserve">«Автоматика  и  телемеханика»,  действующего  на  основании </w:t>
      </w:r>
      <w:r>
        <w:rPr>
          <w:spacing w:val="8"/>
        </w:rPr>
        <w:t xml:space="preserve"> </w:t>
      </w:r>
      <w:r>
        <w:t>доверенности</w:t>
      </w:r>
      <w:r w:rsidR="000B5AA7">
        <w:t xml:space="preserve"> </w:t>
      </w:r>
      <w:r w:rsidR="004078BA">
        <w:rPr>
          <w:rFonts w:ascii="Arial" w:hAnsi="Arial" w:cs="Arial"/>
          <w:b/>
          <w:color w:val="333333"/>
          <w:sz w:val="26"/>
          <w:szCs w:val="26"/>
        </w:rPr>
        <w:t>от 11.02.2021 г. № 2-10106-1615-200,</w:t>
      </w:r>
      <w:r w:rsidR="00784265">
        <w:rPr>
          <w:rFonts w:ascii="Arial" w:hAnsi="Arial" w:cs="Arial"/>
          <w:b/>
          <w:bCs/>
          <w:color w:val="333333"/>
          <w:sz w:val="26"/>
          <w:szCs w:val="26"/>
          <w:lang w:bidi="ar-SA"/>
        </w:rPr>
        <w:t xml:space="preserve"> </w:t>
      </w:r>
      <w:r>
        <w:t>именуемый в дальнейшем «</w:t>
      </w:r>
      <w:r>
        <w:rPr>
          <w:b/>
        </w:rPr>
        <w:t>Лицензиат</w:t>
      </w:r>
      <w: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B1511C" w:rsidRDefault="00B1511C">
      <w:pPr>
        <w:pStyle w:val="a3"/>
        <w:spacing w:before="8"/>
        <w:rPr>
          <w:sz w:val="27"/>
        </w:r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3678"/>
        </w:tabs>
        <w:jc w:val="left"/>
        <w:rPr>
          <w:sz w:val="28"/>
        </w:rPr>
      </w:pPr>
      <w:bookmarkStart w:id="0" w:name="1._ПРЕДМЕТ_ДОГОВОРА"/>
      <w:bookmarkEnd w:id="0"/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B1511C" w:rsidRDefault="00B1511C">
      <w:pPr>
        <w:pStyle w:val="a3"/>
        <w:spacing w:before="11"/>
        <w:rPr>
          <w:sz w:val="27"/>
        </w:rPr>
      </w:pPr>
    </w:p>
    <w:p w:rsidR="00B1511C" w:rsidRPr="00784265" w:rsidRDefault="00894C29" w:rsidP="00F87397">
      <w:pPr>
        <w:pStyle w:val="a4"/>
        <w:numPr>
          <w:ilvl w:val="1"/>
          <w:numId w:val="7"/>
        </w:numPr>
        <w:tabs>
          <w:tab w:val="left" w:pos="1419"/>
          <w:tab w:val="left" w:pos="9544"/>
        </w:tabs>
        <w:ind w:right="184" w:firstLine="539"/>
        <w:rPr>
          <w:sz w:val="28"/>
          <w:szCs w:val="28"/>
        </w:rPr>
      </w:pPr>
      <w:r w:rsidRPr="00784265">
        <w:rPr>
          <w:sz w:val="28"/>
        </w:rPr>
        <w:t>Автор предоставляет Лицензиату в предусмотренных настоящим Договором пределах право использования своей ранее не обнародованной научной</w:t>
      </w:r>
      <w:r w:rsidR="00784265">
        <w:rPr>
          <w:sz w:val="28"/>
        </w:rPr>
        <w:t xml:space="preserve"> </w:t>
      </w:r>
      <w:r w:rsidRPr="00784265">
        <w:rPr>
          <w:sz w:val="28"/>
        </w:rPr>
        <w:t>статьи на русском языке</w:t>
      </w:r>
      <w:r w:rsidRPr="00784265">
        <w:rPr>
          <w:spacing w:val="-8"/>
          <w:sz w:val="28"/>
        </w:rPr>
        <w:t xml:space="preserve"> </w:t>
      </w:r>
      <w:r w:rsidRPr="00784265">
        <w:rPr>
          <w:spacing w:val="-4"/>
          <w:sz w:val="28"/>
        </w:rPr>
        <w:t>«</w:t>
      </w:r>
      <w:r w:rsidR="00784265">
        <w:rPr>
          <w:spacing w:val="-4"/>
          <w:sz w:val="28"/>
          <w:u w:val="single"/>
        </w:rPr>
        <w:t>____________________________________</w:t>
      </w:r>
      <w:r>
        <w:t xml:space="preserve">» </w:t>
      </w:r>
      <w:r w:rsidRPr="00784265">
        <w:rPr>
          <w:sz w:val="28"/>
          <w:szCs w:val="28"/>
        </w:rPr>
        <w:t>(далее – «</w:t>
      </w:r>
      <w:r w:rsidRPr="00784265">
        <w:rPr>
          <w:b/>
          <w:sz w:val="28"/>
          <w:szCs w:val="28"/>
        </w:rPr>
        <w:t>Статья</w:t>
      </w:r>
      <w:r w:rsidRPr="00784265">
        <w:rPr>
          <w:sz w:val="28"/>
          <w:szCs w:val="28"/>
        </w:rPr>
        <w:t>»), в научном журнале «Автоматика и  телемеханика»  (далее –</w:t>
      </w:r>
      <w:r w:rsidRPr="00784265">
        <w:rPr>
          <w:spacing w:val="-4"/>
          <w:sz w:val="28"/>
          <w:szCs w:val="28"/>
        </w:rPr>
        <w:t xml:space="preserve"> </w:t>
      </w:r>
      <w:r w:rsidRPr="00784265">
        <w:rPr>
          <w:sz w:val="28"/>
          <w:szCs w:val="28"/>
        </w:rPr>
        <w:t>«</w:t>
      </w:r>
      <w:r w:rsidRPr="00784265">
        <w:rPr>
          <w:b/>
          <w:sz w:val="28"/>
          <w:szCs w:val="28"/>
        </w:rPr>
        <w:t>Журнал</w:t>
      </w:r>
      <w:r w:rsidRPr="00784265">
        <w:rPr>
          <w:sz w:val="28"/>
          <w:szCs w:val="28"/>
        </w:rPr>
        <w:t>»).</w:t>
      </w:r>
    </w:p>
    <w:p w:rsidR="00B1511C" w:rsidRDefault="00894C29">
      <w:pPr>
        <w:pStyle w:val="a4"/>
        <w:numPr>
          <w:ilvl w:val="1"/>
          <w:numId w:val="7"/>
        </w:numPr>
        <w:tabs>
          <w:tab w:val="left" w:pos="1470"/>
        </w:tabs>
        <w:ind w:right="182" w:firstLine="540"/>
        <w:rPr>
          <w:sz w:val="28"/>
        </w:rPr>
      </w:pPr>
      <w:r>
        <w:rPr>
          <w:sz w:val="28"/>
        </w:rPr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B1511C" w:rsidRDefault="00B1511C">
      <w:pPr>
        <w:pStyle w:val="a3"/>
        <w:rPr>
          <w:sz w:val="20"/>
        </w:rPr>
      </w:pPr>
    </w:p>
    <w:p w:rsidR="00B1511C" w:rsidRDefault="00784265">
      <w:pPr>
        <w:pStyle w:val="a3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0"/>
                <wp:effectExtent l="13970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DE6A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22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ynEQIAACg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B1511C" w:rsidRDefault="00894C29">
      <w:pPr>
        <w:spacing w:before="73" w:line="285" w:lineRule="auto"/>
        <w:ind w:left="301" w:right="258"/>
        <w:rPr>
          <w:sz w:val="16"/>
        </w:rPr>
      </w:pPr>
      <w:bookmarkStart w:id="1" w:name="_bookmark0"/>
      <w:bookmarkEnd w:id="1"/>
      <w:r>
        <w:rPr>
          <w:rFonts w:ascii="Trebuchet MS" w:hAnsi="Trebuchet MS"/>
          <w:position w:val="7"/>
          <w:sz w:val="13"/>
        </w:rPr>
        <w:t xml:space="preserve">1 </w:t>
      </w:r>
      <w:r>
        <w:rPr>
          <w:sz w:val="16"/>
        </w:rPr>
        <w:t xml:space="preserve">Выступая от имени группы авторов, </w:t>
      </w:r>
      <w:r>
        <w:rPr>
          <w:spacing w:val="-3"/>
          <w:sz w:val="16"/>
        </w:rPr>
        <w:t xml:space="preserve">необходимо </w:t>
      </w:r>
      <w:r>
        <w:rPr>
          <w:sz w:val="16"/>
        </w:rPr>
        <w:t xml:space="preserve">иметь доверенности от всех соавторов. В противном случае в Договоре указываются и </w:t>
      </w:r>
      <w:r>
        <w:rPr>
          <w:spacing w:val="-3"/>
          <w:sz w:val="16"/>
        </w:rPr>
        <w:t xml:space="preserve">его </w:t>
      </w:r>
      <w:r>
        <w:rPr>
          <w:sz w:val="16"/>
        </w:rPr>
        <w:t xml:space="preserve">подписывают все соавторы. Доверенность </w:t>
      </w:r>
      <w:r>
        <w:rPr>
          <w:spacing w:val="-3"/>
          <w:sz w:val="16"/>
        </w:rPr>
        <w:t xml:space="preserve">может </w:t>
      </w:r>
      <w:r>
        <w:rPr>
          <w:sz w:val="16"/>
        </w:rPr>
        <w:t xml:space="preserve">быть оформлена в виде соглашения в соответствии с ч.3 </w:t>
      </w:r>
      <w:r>
        <w:rPr>
          <w:spacing w:val="-5"/>
          <w:sz w:val="16"/>
        </w:rPr>
        <w:t xml:space="preserve">ст. </w:t>
      </w:r>
      <w:r>
        <w:rPr>
          <w:sz w:val="16"/>
        </w:rPr>
        <w:t xml:space="preserve">1229 </w:t>
      </w:r>
      <w:r>
        <w:rPr>
          <w:spacing w:val="-3"/>
          <w:sz w:val="16"/>
        </w:rPr>
        <w:t>Гражданского кодекса.</w:t>
      </w:r>
    </w:p>
    <w:p w:rsidR="00B1511C" w:rsidRDefault="00B1511C">
      <w:pPr>
        <w:spacing w:line="285" w:lineRule="auto"/>
        <w:rPr>
          <w:sz w:val="16"/>
        </w:rPr>
        <w:sectPr w:rsidR="00B1511C">
          <w:footerReference w:type="default" r:id="rId8"/>
          <w:type w:val="continuous"/>
          <w:pgSz w:w="11910" w:h="16840"/>
          <w:pgMar w:top="1040" w:right="660" w:bottom="1100" w:left="1400" w:header="720" w:footer="918" w:gutter="0"/>
          <w:pgNumType w:start="1"/>
          <w:cols w:space="720"/>
        </w:sectPr>
      </w:pPr>
    </w:p>
    <w:p w:rsidR="00B1511C" w:rsidRDefault="00894C29">
      <w:pPr>
        <w:pStyle w:val="a4"/>
        <w:numPr>
          <w:ilvl w:val="1"/>
          <w:numId w:val="7"/>
        </w:numPr>
        <w:tabs>
          <w:tab w:val="left" w:pos="1344"/>
        </w:tabs>
        <w:spacing w:before="67"/>
        <w:ind w:left="301" w:right="186" w:firstLine="540"/>
        <w:rPr>
          <w:sz w:val="28"/>
        </w:rPr>
      </w:pPr>
      <w:r>
        <w:rPr>
          <w:sz w:val="28"/>
        </w:rPr>
        <w:lastRenderedPageBreak/>
        <w:t>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Лицензиату.</w:t>
      </w:r>
    </w:p>
    <w:p w:rsidR="00B1511C" w:rsidRDefault="00894C29">
      <w:pPr>
        <w:pStyle w:val="a3"/>
        <w:spacing w:before="1"/>
        <w:ind w:left="301" w:right="185" w:firstLine="539"/>
        <w:jc w:val="both"/>
      </w:pPr>
      <w:r>
        <w:t>1.4 Автор предоставляет Лицензиату исключительную лицензию на использование Статьи следующими способами: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27"/>
        </w:tabs>
        <w:ind w:right="184" w:firstLine="540"/>
        <w:rPr>
          <w:sz w:val="28"/>
        </w:rPr>
      </w:pPr>
      <w:r>
        <w:rPr>
          <w:sz w:val="28"/>
        </w:rPr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воспроизведение);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176"/>
        </w:tabs>
        <w:ind w:right="185" w:firstLine="540"/>
        <w:rPr>
          <w:sz w:val="28"/>
        </w:rPr>
      </w:pPr>
      <w:r>
        <w:rPr>
          <w:sz w:val="28"/>
        </w:rPr>
        <w:t xml:space="preserve">распространение экземпляров Статьи или иное отчуждение </w:t>
      </w:r>
      <w:r>
        <w:rPr>
          <w:spacing w:val="-3"/>
          <w:sz w:val="28"/>
        </w:rPr>
        <w:t xml:space="preserve">ее </w:t>
      </w:r>
      <w:r>
        <w:rPr>
          <w:sz w:val="28"/>
        </w:rPr>
        <w:t>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распространение);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61"/>
        </w:tabs>
        <w:ind w:right="185" w:firstLine="540"/>
        <w:rPr>
          <w:sz w:val="28"/>
        </w:rPr>
      </w:pPr>
      <w:r>
        <w:rPr>
          <w:sz w:val="28"/>
        </w:rPr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сведения).</w:t>
      </w:r>
    </w:p>
    <w:p w:rsidR="00B1511C" w:rsidRDefault="00894C29">
      <w:pPr>
        <w:pStyle w:val="a3"/>
        <w:ind w:left="301" w:right="186" w:firstLine="540"/>
        <w:jc w:val="both"/>
      </w:pPr>
      <w:r>
        <w:t>Автор разрешает использование Статьи Лицензиатом на территории всего мира.</w:t>
      </w:r>
    </w:p>
    <w:p w:rsidR="00B1511C" w:rsidRDefault="00894C29">
      <w:pPr>
        <w:pStyle w:val="a3"/>
        <w:spacing w:before="1" w:line="322" w:lineRule="exact"/>
        <w:ind w:left="841"/>
      </w:pPr>
      <w:r>
        <w:t>Автор передает право по настоящему договору безвозмездно.</w:t>
      </w:r>
    </w:p>
    <w:p w:rsidR="00B1511C" w:rsidRDefault="00894C29">
      <w:pPr>
        <w:pStyle w:val="a3"/>
        <w:ind w:left="300" w:right="185" w:firstLine="540"/>
        <w:jc w:val="both"/>
      </w:pPr>
      <w:r>
        <w:t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</w:t>
      </w:r>
      <w:r>
        <w:rPr>
          <w:spacing w:val="-30"/>
        </w:rPr>
        <w:t xml:space="preserve"> </w:t>
      </w:r>
      <w:r>
        <w:t>Лицензиат.</w:t>
      </w:r>
    </w:p>
    <w:p w:rsidR="00B1511C" w:rsidRDefault="00894C29">
      <w:pPr>
        <w:pStyle w:val="a3"/>
        <w:ind w:left="300" w:right="187" w:firstLine="540"/>
        <w:jc w:val="both"/>
      </w:pPr>
      <w:r>
        <w:t>1.5. Договор действует в течение всего срока действия исключительного права.</w:t>
      </w:r>
    </w:p>
    <w:p w:rsidR="00B1511C" w:rsidRDefault="00894C29">
      <w:pPr>
        <w:pStyle w:val="a3"/>
        <w:ind w:left="300" w:right="187" w:firstLine="539"/>
        <w:jc w:val="both"/>
      </w:pPr>
      <w: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B1511C" w:rsidRDefault="00B1511C">
      <w:pPr>
        <w:pStyle w:val="a3"/>
        <w:spacing w:before="9"/>
        <w:rPr>
          <w:sz w:val="27"/>
        </w:r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2850"/>
        </w:tabs>
        <w:ind w:left="2849"/>
        <w:jc w:val="left"/>
        <w:rPr>
          <w:sz w:val="28"/>
        </w:rPr>
      </w:pPr>
      <w:bookmarkStart w:id="2" w:name="2._ПРАВА_И_ОБЯЗАННОСТИ_СТОРОН"/>
      <w:bookmarkEnd w:id="2"/>
      <w:r>
        <w:rPr>
          <w:sz w:val="28"/>
        </w:rPr>
        <w:t>ПРАВА И 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</w:p>
    <w:p w:rsidR="00B1511C" w:rsidRDefault="00B1511C">
      <w:pPr>
        <w:pStyle w:val="a3"/>
        <w:spacing w:before="11"/>
        <w:rPr>
          <w:sz w:val="27"/>
        </w:rPr>
      </w:pPr>
    </w:p>
    <w:p w:rsidR="00B1511C" w:rsidRDefault="00894C29">
      <w:pPr>
        <w:pStyle w:val="a4"/>
        <w:numPr>
          <w:ilvl w:val="1"/>
          <w:numId w:val="6"/>
        </w:numPr>
        <w:tabs>
          <w:tab w:val="left" w:pos="1333"/>
        </w:tabs>
        <w:rPr>
          <w:sz w:val="28"/>
        </w:rPr>
      </w:pPr>
      <w:r>
        <w:rPr>
          <w:sz w:val="28"/>
        </w:rPr>
        <w:t>Лицензиат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88"/>
        </w:tabs>
        <w:spacing w:before="2"/>
        <w:ind w:left="300" w:right="186" w:firstLine="540"/>
        <w:rPr>
          <w:sz w:val="28"/>
        </w:rPr>
      </w:pPr>
      <w:r>
        <w:rPr>
          <w:sz w:val="28"/>
        </w:rPr>
        <w:t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23"/>
          <w:sz w:val="28"/>
        </w:rPr>
        <w:t xml:space="preserve"> </w:t>
      </w:r>
      <w:r>
        <w:rPr>
          <w:sz w:val="28"/>
        </w:rPr>
        <w:t>выхода</w:t>
      </w:r>
    </w:p>
    <w:p w:rsidR="00B1511C" w:rsidRDefault="00B1511C">
      <w:pPr>
        <w:jc w:val="both"/>
        <w:rPr>
          <w:sz w:val="28"/>
        </w:rPr>
        <w:sectPr w:rsidR="00B1511C">
          <w:pgSz w:w="11910" w:h="16840"/>
          <w:pgMar w:top="1040" w:right="660" w:bottom="1100" w:left="1400" w:header="0" w:footer="918" w:gutter="0"/>
          <w:cols w:space="720"/>
        </w:sectPr>
      </w:pPr>
    </w:p>
    <w:p w:rsidR="00B1511C" w:rsidRDefault="00894C29">
      <w:pPr>
        <w:pStyle w:val="a3"/>
        <w:spacing w:before="67" w:line="242" w:lineRule="auto"/>
        <w:ind w:left="301"/>
      </w:pPr>
      <w:r>
        <w:lastRenderedPageBreak/>
        <w:t>Журнала. Периодичность Журнала указывается в выходных данных издания каждого номера Журнала;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20"/>
        </w:tabs>
        <w:ind w:right="184" w:firstLine="540"/>
        <w:rPr>
          <w:sz w:val="28"/>
        </w:rPr>
      </w:pPr>
      <w:r>
        <w:rPr>
          <w:sz w:val="28"/>
        </w:rPr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176"/>
        </w:tabs>
        <w:ind w:right="185" w:firstLine="540"/>
        <w:rPr>
          <w:sz w:val="28"/>
        </w:rPr>
      </w:pPr>
      <w:r>
        <w:rPr>
          <w:sz w:val="28"/>
        </w:rPr>
        <w:t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Договоре;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229"/>
        </w:tabs>
        <w:ind w:right="183" w:firstLine="540"/>
        <w:rPr>
          <w:sz w:val="28"/>
        </w:rPr>
      </w:pPr>
      <w:r>
        <w:rPr>
          <w:sz w:val="28"/>
        </w:rPr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Статьи.</w:t>
      </w:r>
    </w:p>
    <w:p w:rsidR="00B1511C" w:rsidRDefault="00894C29">
      <w:pPr>
        <w:pStyle w:val="a4"/>
        <w:numPr>
          <w:ilvl w:val="1"/>
          <w:numId w:val="6"/>
        </w:numPr>
        <w:tabs>
          <w:tab w:val="left" w:pos="1335"/>
        </w:tabs>
        <w:spacing w:line="322" w:lineRule="exact"/>
        <w:ind w:left="1334"/>
        <w:rPr>
          <w:sz w:val="28"/>
        </w:rPr>
      </w:pPr>
      <w:r>
        <w:rPr>
          <w:sz w:val="28"/>
        </w:rPr>
        <w:t>Автор</w:t>
      </w:r>
      <w:r>
        <w:rPr>
          <w:spacing w:val="-1"/>
          <w:sz w:val="28"/>
        </w:rPr>
        <w:t xml:space="preserve"> </w:t>
      </w:r>
      <w:r>
        <w:rPr>
          <w:sz w:val="28"/>
        </w:rPr>
        <w:t>обязуется: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152"/>
        </w:tabs>
        <w:ind w:left="302" w:right="185" w:firstLine="540"/>
        <w:rPr>
          <w:sz w:val="28"/>
        </w:rPr>
      </w:pPr>
      <w:r>
        <w:rPr>
          <w:sz w:val="28"/>
        </w:rPr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08"/>
        </w:tabs>
        <w:ind w:left="302" w:right="184" w:firstLine="540"/>
        <w:rPr>
          <w:sz w:val="28"/>
        </w:rPr>
      </w:pPr>
      <w:r>
        <w:rPr>
          <w:sz w:val="28"/>
        </w:rPr>
        <w:t>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71"/>
        </w:tabs>
        <w:ind w:left="302" w:right="184" w:firstLine="540"/>
        <w:rPr>
          <w:sz w:val="28"/>
        </w:rPr>
      </w:pPr>
      <w:r>
        <w:rPr>
          <w:sz w:val="28"/>
        </w:rPr>
        <w:t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Журнала;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28"/>
        </w:tabs>
        <w:ind w:left="302" w:right="183" w:firstLine="540"/>
        <w:rPr>
          <w:sz w:val="28"/>
        </w:rPr>
      </w:pPr>
      <w:r>
        <w:rPr>
          <w:sz w:val="28"/>
        </w:rPr>
        <w:t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правок.</w:t>
      </w:r>
    </w:p>
    <w:p w:rsidR="00B1511C" w:rsidRDefault="00894C29">
      <w:pPr>
        <w:pStyle w:val="a3"/>
        <w:ind w:left="302" w:right="183" w:firstLine="539"/>
        <w:jc w:val="both"/>
      </w:pPr>
      <w: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</w:t>
      </w:r>
      <w:r>
        <w:rPr>
          <w:spacing w:val="-9"/>
        </w:rPr>
        <w:t xml:space="preserve"> </w:t>
      </w:r>
      <w:r>
        <w:t>убытков.</w:t>
      </w:r>
    </w:p>
    <w:p w:rsidR="00B1511C" w:rsidRDefault="00B1511C">
      <w:pPr>
        <w:pStyle w:val="a3"/>
        <w:spacing w:before="4"/>
        <w:rPr>
          <w:sz w:val="27"/>
        </w:r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4047"/>
        </w:tabs>
        <w:spacing w:before="1"/>
        <w:ind w:left="4046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B1511C" w:rsidRDefault="00B1511C">
      <w:pPr>
        <w:pStyle w:val="a3"/>
        <w:spacing w:before="10"/>
        <w:rPr>
          <w:sz w:val="27"/>
        </w:rPr>
      </w:pPr>
    </w:p>
    <w:p w:rsidR="00B1511C" w:rsidRDefault="00894C29">
      <w:pPr>
        <w:pStyle w:val="a4"/>
        <w:numPr>
          <w:ilvl w:val="1"/>
          <w:numId w:val="5"/>
        </w:numPr>
        <w:tabs>
          <w:tab w:val="left" w:pos="1335"/>
        </w:tabs>
        <w:spacing w:line="322" w:lineRule="exact"/>
        <w:ind w:firstLine="541"/>
        <w:rPr>
          <w:sz w:val="28"/>
        </w:rPr>
      </w:pPr>
      <w:r>
        <w:rPr>
          <w:sz w:val="28"/>
        </w:rPr>
        <w:t>Автор гарантирует,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1005" w:hanging="163"/>
        <w:jc w:val="left"/>
        <w:rPr>
          <w:sz w:val="28"/>
        </w:rPr>
      </w:pPr>
      <w:r>
        <w:rPr>
          <w:sz w:val="28"/>
        </w:rPr>
        <w:t>он является законным правообладателем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40"/>
        </w:tabs>
        <w:spacing w:before="2"/>
        <w:ind w:left="302" w:right="184" w:firstLine="540"/>
        <w:rPr>
          <w:sz w:val="28"/>
        </w:rPr>
      </w:pPr>
      <w:r>
        <w:rPr>
          <w:sz w:val="28"/>
        </w:rPr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B1511C" w:rsidRDefault="00894C29">
      <w:pPr>
        <w:pStyle w:val="a4"/>
        <w:numPr>
          <w:ilvl w:val="0"/>
          <w:numId w:val="1"/>
        </w:numPr>
        <w:tabs>
          <w:tab w:val="left" w:pos="1038"/>
        </w:tabs>
        <w:ind w:left="302" w:right="184" w:firstLine="540"/>
        <w:rPr>
          <w:sz w:val="28"/>
        </w:rPr>
      </w:pPr>
      <w:r>
        <w:rPr>
          <w:sz w:val="28"/>
        </w:rPr>
        <w:t>на момент заключения Договора исключительное право на Статью не заложено, не предоставлено по лицензионным договорам иным</w:t>
      </w:r>
      <w:r>
        <w:rPr>
          <w:spacing w:val="-17"/>
          <w:sz w:val="28"/>
        </w:rPr>
        <w:t xml:space="preserve"> </w:t>
      </w:r>
      <w:r>
        <w:rPr>
          <w:sz w:val="28"/>
        </w:rPr>
        <w:t>лицам;</w:t>
      </w:r>
    </w:p>
    <w:p w:rsidR="00B1511C" w:rsidRDefault="00B1511C">
      <w:pPr>
        <w:jc w:val="both"/>
        <w:rPr>
          <w:sz w:val="28"/>
        </w:rPr>
        <w:sectPr w:rsidR="00B1511C">
          <w:pgSz w:w="11910" w:h="16840"/>
          <w:pgMar w:top="1040" w:right="660" w:bottom="1100" w:left="1400" w:header="0" w:footer="918" w:gutter="0"/>
          <w:cols w:space="720"/>
        </w:sectPr>
      </w:pPr>
    </w:p>
    <w:p w:rsidR="00B1511C" w:rsidRDefault="00894C29">
      <w:pPr>
        <w:pStyle w:val="a4"/>
        <w:numPr>
          <w:ilvl w:val="0"/>
          <w:numId w:val="1"/>
        </w:numPr>
        <w:tabs>
          <w:tab w:val="left" w:pos="1005"/>
        </w:tabs>
        <w:spacing w:before="67"/>
        <w:ind w:left="1004" w:hanging="163"/>
        <w:jc w:val="left"/>
        <w:rPr>
          <w:sz w:val="28"/>
        </w:rPr>
      </w:pPr>
      <w:r>
        <w:rPr>
          <w:sz w:val="28"/>
        </w:rPr>
        <w:lastRenderedPageBreak/>
        <w:t>на момент заключения Договора права Автора на Статью не</w:t>
      </w:r>
      <w:r>
        <w:rPr>
          <w:spacing w:val="-23"/>
          <w:sz w:val="28"/>
        </w:rPr>
        <w:t xml:space="preserve"> </w:t>
      </w:r>
      <w:r>
        <w:rPr>
          <w:sz w:val="28"/>
        </w:rPr>
        <w:t>оспорены.</w:t>
      </w:r>
    </w:p>
    <w:p w:rsidR="00B1511C" w:rsidRDefault="00894C29">
      <w:pPr>
        <w:pStyle w:val="a4"/>
        <w:numPr>
          <w:ilvl w:val="1"/>
          <w:numId w:val="5"/>
        </w:numPr>
        <w:tabs>
          <w:tab w:val="left" w:pos="1382"/>
        </w:tabs>
        <w:spacing w:before="2"/>
        <w:ind w:right="186" w:firstLine="540"/>
        <w:rPr>
          <w:sz w:val="28"/>
        </w:rPr>
      </w:pPr>
      <w:r>
        <w:rPr>
          <w:sz w:val="28"/>
        </w:rPr>
        <w:t>Лицензиат гарантирует соблюдение законных интересов и личных неимущественных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Автора.</w:t>
      </w:r>
    </w:p>
    <w:p w:rsidR="00B1511C" w:rsidRDefault="00894C29">
      <w:pPr>
        <w:pStyle w:val="a4"/>
        <w:numPr>
          <w:ilvl w:val="1"/>
          <w:numId w:val="5"/>
        </w:numPr>
        <w:tabs>
          <w:tab w:val="left" w:pos="1499"/>
        </w:tabs>
        <w:ind w:right="185" w:firstLine="540"/>
        <w:rPr>
          <w:sz w:val="28"/>
        </w:rPr>
      </w:pPr>
      <w:r>
        <w:rPr>
          <w:sz w:val="28"/>
        </w:rPr>
        <w:t>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B1511C" w:rsidRDefault="00894C29">
      <w:pPr>
        <w:pStyle w:val="a4"/>
        <w:numPr>
          <w:ilvl w:val="1"/>
          <w:numId w:val="5"/>
        </w:numPr>
        <w:tabs>
          <w:tab w:val="left" w:pos="1444"/>
        </w:tabs>
        <w:ind w:right="187" w:firstLine="540"/>
        <w:rPr>
          <w:sz w:val="28"/>
        </w:rPr>
      </w:pPr>
      <w:r>
        <w:rPr>
          <w:sz w:val="28"/>
        </w:rPr>
        <w:t>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материалов.</w:t>
      </w:r>
    </w:p>
    <w:p w:rsidR="00B1511C" w:rsidRDefault="00B1511C">
      <w:pPr>
        <w:pStyle w:val="a3"/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2922"/>
        </w:tabs>
        <w:ind w:left="2921" w:hanging="280"/>
        <w:jc w:val="left"/>
        <w:rPr>
          <w:sz w:val="28"/>
        </w:rPr>
      </w:pPr>
      <w:r>
        <w:rPr>
          <w:sz w:val="28"/>
        </w:rPr>
        <w:t>УСЛОВИЕ 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</w:p>
    <w:p w:rsidR="00B1511C" w:rsidRDefault="00B1511C">
      <w:pPr>
        <w:pStyle w:val="a3"/>
        <w:spacing w:before="10"/>
        <w:rPr>
          <w:sz w:val="27"/>
        </w:rPr>
      </w:pPr>
    </w:p>
    <w:p w:rsidR="00B1511C" w:rsidRDefault="00894C29">
      <w:pPr>
        <w:pStyle w:val="a4"/>
        <w:numPr>
          <w:ilvl w:val="1"/>
          <w:numId w:val="4"/>
        </w:numPr>
        <w:tabs>
          <w:tab w:val="left" w:pos="1605"/>
        </w:tabs>
        <w:ind w:right="186" w:firstLine="708"/>
        <w:rPr>
          <w:sz w:val="28"/>
        </w:rPr>
      </w:pPr>
      <w:r>
        <w:rPr>
          <w:sz w:val="28"/>
        </w:rPr>
        <w:t>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</w:t>
      </w:r>
      <w:r>
        <w:rPr>
          <w:spacing w:val="-13"/>
          <w:sz w:val="28"/>
        </w:rPr>
        <w:t xml:space="preserve"> </w:t>
      </w:r>
      <w:r>
        <w:rPr>
          <w:sz w:val="28"/>
        </w:rPr>
        <w:t>целом.</w:t>
      </w:r>
    </w:p>
    <w:p w:rsidR="00B1511C" w:rsidRDefault="00894C29">
      <w:pPr>
        <w:pStyle w:val="a4"/>
        <w:numPr>
          <w:ilvl w:val="1"/>
          <w:numId w:val="4"/>
        </w:numPr>
        <w:tabs>
          <w:tab w:val="left" w:pos="1629"/>
        </w:tabs>
        <w:spacing w:line="242" w:lineRule="auto"/>
        <w:ind w:left="300" w:right="186" w:firstLine="708"/>
        <w:rPr>
          <w:sz w:val="28"/>
        </w:rPr>
      </w:pPr>
      <w:r>
        <w:rPr>
          <w:sz w:val="28"/>
        </w:rPr>
        <w:t>Подписанием договора Автор дает согласие на обработку и хранение персональных данных в соответствии с Федеральным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законом</w:t>
      </w:r>
    </w:p>
    <w:p w:rsidR="00B1511C" w:rsidRDefault="00894C29">
      <w:pPr>
        <w:pStyle w:val="a3"/>
        <w:spacing w:line="317" w:lineRule="exact"/>
        <w:ind w:left="300"/>
      </w:pPr>
      <w:r>
        <w:t>№152-ФЗ от 27.07.2006 «О персональных данных».</w:t>
      </w:r>
    </w:p>
    <w:p w:rsidR="00B1511C" w:rsidRDefault="00894C29">
      <w:pPr>
        <w:pStyle w:val="a3"/>
        <w:ind w:left="300" w:right="186" w:firstLine="708"/>
        <w:jc w:val="both"/>
      </w:pPr>
      <w: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B1511C" w:rsidRDefault="00B1511C">
      <w:pPr>
        <w:pStyle w:val="a3"/>
        <w:spacing w:before="9"/>
        <w:rPr>
          <w:sz w:val="27"/>
        </w:r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3589"/>
        </w:tabs>
        <w:spacing w:before="1"/>
        <w:ind w:left="3588"/>
        <w:jc w:val="left"/>
        <w:rPr>
          <w:sz w:val="28"/>
        </w:rPr>
      </w:pPr>
      <w:bookmarkStart w:id="3" w:name="5._РАЗРЕШЕНИЕ_СПОРОВ"/>
      <w:bookmarkEnd w:id="3"/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</w:t>
      </w:r>
    </w:p>
    <w:p w:rsidR="00B1511C" w:rsidRDefault="00B1511C">
      <w:pPr>
        <w:pStyle w:val="a3"/>
        <w:spacing w:before="10"/>
        <w:rPr>
          <w:sz w:val="27"/>
        </w:rPr>
      </w:pPr>
    </w:p>
    <w:p w:rsidR="00B1511C" w:rsidRDefault="00894C29">
      <w:pPr>
        <w:pStyle w:val="a4"/>
        <w:numPr>
          <w:ilvl w:val="1"/>
          <w:numId w:val="3"/>
        </w:numPr>
        <w:tabs>
          <w:tab w:val="left" w:pos="1465"/>
        </w:tabs>
        <w:ind w:right="185" w:firstLine="540"/>
        <w:rPr>
          <w:sz w:val="28"/>
        </w:rPr>
      </w:pPr>
      <w:r>
        <w:rPr>
          <w:sz w:val="28"/>
        </w:rPr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B1511C" w:rsidRDefault="00894C29">
      <w:pPr>
        <w:pStyle w:val="a4"/>
        <w:numPr>
          <w:ilvl w:val="1"/>
          <w:numId w:val="3"/>
        </w:numPr>
        <w:tabs>
          <w:tab w:val="left" w:pos="1388"/>
        </w:tabs>
        <w:spacing w:before="1"/>
        <w:ind w:right="186" w:firstLine="540"/>
        <w:rPr>
          <w:sz w:val="28"/>
        </w:rPr>
      </w:pPr>
      <w:r>
        <w:rPr>
          <w:sz w:val="28"/>
        </w:rPr>
        <w:t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дней.</w:t>
      </w:r>
    </w:p>
    <w:p w:rsidR="00B1511C" w:rsidRDefault="00B1511C">
      <w:pPr>
        <w:pStyle w:val="a3"/>
        <w:spacing w:before="10"/>
        <w:rPr>
          <w:sz w:val="27"/>
        </w:r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2398"/>
        </w:tabs>
        <w:ind w:left="2397" w:hanging="280"/>
        <w:jc w:val="left"/>
        <w:rPr>
          <w:sz w:val="28"/>
        </w:rPr>
      </w:pPr>
      <w:bookmarkStart w:id="4" w:name="6._ДОСРОЧНОЕ_ПРЕКРАЩЕНИЕ_ДОГОВОРА"/>
      <w:bookmarkEnd w:id="4"/>
      <w:r>
        <w:rPr>
          <w:sz w:val="28"/>
        </w:rPr>
        <w:t>ДОСРОЧНОЕ ПРЕКРАЩЕНИЕ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B1511C" w:rsidRDefault="00B1511C">
      <w:pPr>
        <w:pStyle w:val="a3"/>
        <w:spacing w:before="1"/>
      </w:pPr>
    </w:p>
    <w:p w:rsidR="00B1511C" w:rsidRDefault="00894C29">
      <w:pPr>
        <w:pStyle w:val="a3"/>
        <w:spacing w:before="1"/>
        <w:ind w:left="840"/>
      </w:pPr>
      <w:r>
        <w:t>6.1. Договор прекращается досрочно в случае:</w:t>
      </w:r>
    </w:p>
    <w:p w:rsidR="00B1511C" w:rsidRDefault="00894C29">
      <w:pPr>
        <w:pStyle w:val="a3"/>
        <w:spacing w:before="2"/>
        <w:ind w:left="301" w:right="188" w:firstLine="540"/>
        <w:jc w:val="both"/>
      </w:pPr>
      <w:r>
        <w:t>6.1.1 Принятия Автором решения об отзыве Статьи в силу п. 2.3 Договора.</w:t>
      </w:r>
    </w:p>
    <w:p w:rsidR="00B1511C" w:rsidRDefault="00894C29">
      <w:pPr>
        <w:pStyle w:val="a3"/>
        <w:ind w:left="301" w:right="184" w:firstLine="539"/>
        <w:jc w:val="both"/>
      </w:pPr>
      <w: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B1511C" w:rsidRDefault="00B1511C">
      <w:pPr>
        <w:jc w:val="both"/>
        <w:sectPr w:rsidR="00B1511C">
          <w:pgSz w:w="11910" w:h="16840"/>
          <w:pgMar w:top="1040" w:right="660" w:bottom="1100" w:left="1400" w:header="0" w:footer="918" w:gutter="0"/>
          <w:cols w:space="720"/>
        </w:sectPr>
      </w:pPr>
    </w:p>
    <w:p w:rsidR="00B1511C" w:rsidRDefault="00894C29">
      <w:pPr>
        <w:pStyle w:val="a4"/>
        <w:numPr>
          <w:ilvl w:val="1"/>
          <w:numId w:val="8"/>
        </w:numPr>
        <w:tabs>
          <w:tab w:val="left" w:pos="3852"/>
        </w:tabs>
        <w:spacing w:before="71"/>
        <w:ind w:left="3851"/>
        <w:jc w:val="left"/>
        <w:rPr>
          <w:sz w:val="28"/>
        </w:rPr>
      </w:pPr>
      <w:bookmarkStart w:id="5" w:name="7._ПРОЧИЕ_УСЛОВИЯ"/>
      <w:bookmarkEnd w:id="5"/>
      <w:r>
        <w:rPr>
          <w:sz w:val="28"/>
        </w:rPr>
        <w:lastRenderedPageBreak/>
        <w:t>ПРОЧИЕ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</w:p>
    <w:p w:rsidR="00B1511C" w:rsidRDefault="00B1511C">
      <w:pPr>
        <w:pStyle w:val="a3"/>
        <w:spacing w:before="11"/>
        <w:rPr>
          <w:sz w:val="27"/>
        </w:rPr>
      </w:pPr>
    </w:p>
    <w:p w:rsidR="00B1511C" w:rsidRDefault="00894C29">
      <w:pPr>
        <w:pStyle w:val="a4"/>
        <w:numPr>
          <w:ilvl w:val="1"/>
          <w:numId w:val="2"/>
        </w:numPr>
        <w:tabs>
          <w:tab w:val="left" w:pos="1356"/>
        </w:tabs>
        <w:ind w:right="186" w:firstLine="540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B1511C" w:rsidRDefault="00894C29">
      <w:pPr>
        <w:pStyle w:val="a4"/>
        <w:numPr>
          <w:ilvl w:val="1"/>
          <w:numId w:val="2"/>
        </w:numPr>
        <w:tabs>
          <w:tab w:val="left" w:pos="1351"/>
        </w:tabs>
        <w:ind w:right="186" w:firstLine="540"/>
        <w:rPr>
          <w:sz w:val="28"/>
        </w:rPr>
      </w:pPr>
      <w:r>
        <w:rPr>
          <w:sz w:val="28"/>
        </w:rPr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Договора.</w:t>
      </w:r>
    </w:p>
    <w:p w:rsidR="00B1511C" w:rsidRDefault="00894C29">
      <w:pPr>
        <w:pStyle w:val="a4"/>
        <w:numPr>
          <w:ilvl w:val="1"/>
          <w:numId w:val="2"/>
        </w:numPr>
        <w:tabs>
          <w:tab w:val="left" w:pos="1392"/>
        </w:tabs>
        <w:ind w:right="185" w:firstLine="540"/>
        <w:rPr>
          <w:sz w:val="28"/>
        </w:rPr>
      </w:pPr>
      <w:r>
        <w:rPr>
          <w:sz w:val="2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1511C" w:rsidRDefault="00894C29">
      <w:pPr>
        <w:pStyle w:val="a4"/>
        <w:numPr>
          <w:ilvl w:val="1"/>
          <w:numId w:val="2"/>
        </w:numPr>
        <w:tabs>
          <w:tab w:val="left" w:pos="1536"/>
        </w:tabs>
        <w:spacing w:line="242" w:lineRule="auto"/>
        <w:ind w:right="187" w:firstLine="540"/>
        <w:rPr>
          <w:sz w:val="28"/>
        </w:rPr>
      </w:pPr>
      <w:r>
        <w:rPr>
          <w:sz w:val="28"/>
        </w:rPr>
        <w:t>Договор составлен в двух экземплярах, имеющих равную юридическую силу, по одному для каждой из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Сторон.</w:t>
      </w:r>
    </w:p>
    <w:p w:rsidR="00B1511C" w:rsidRDefault="00B1511C">
      <w:pPr>
        <w:pStyle w:val="a3"/>
        <w:spacing w:before="4"/>
        <w:rPr>
          <w:sz w:val="27"/>
        </w:rPr>
      </w:pPr>
    </w:p>
    <w:p w:rsidR="00B1511C" w:rsidRDefault="00894C29">
      <w:pPr>
        <w:pStyle w:val="a3"/>
        <w:ind w:left="2826"/>
      </w:pPr>
      <w:r>
        <w:t>АДРЕСА И РЕКВИЗИТЫ СТОРОН</w:t>
      </w:r>
    </w:p>
    <w:p w:rsidR="00B1511C" w:rsidRDefault="00B1511C">
      <w:pPr>
        <w:pStyle w:val="a3"/>
        <w:rPr>
          <w:sz w:val="29"/>
        </w:rPr>
      </w:pPr>
    </w:p>
    <w:tbl>
      <w:tblPr>
        <w:tblStyle w:val="TableNormal"/>
        <w:tblW w:w="11159" w:type="dxa"/>
        <w:tblInd w:w="-1020" w:type="dxa"/>
        <w:tblLayout w:type="fixed"/>
        <w:tblLook w:val="01E0" w:firstRow="1" w:lastRow="1" w:firstColumn="1" w:lastColumn="1" w:noHBand="0" w:noVBand="0"/>
      </w:tblPr>
      <w:tblGrid>
        <w:gridCol w:w="6359"/>
        <w:gridCol w:w="4800"/>
      </w:tblGrid>
      <w:tr w:rsidR="00B1511C" w:rsidTr="00C50805">
        <w:trPr>
          <w:trHeight w:val="316"/>
        </w:trPr>
        <w:tc>
          <w:tcPr>
            <w:tcW w:w="6359" w:type="dxa"/>
          </w:tcPr>
          <w:p w:rsidR="00B1511C" w:rsidRDefault="00894C2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bookmarkStart w:id="6" w:name="_GoBack"/>
            <w:bookmarkEnd w:id="6"/>
            <w:r>
              <w:rPr>
                <w:sz w:val="28"/>
              </w:rPr>
              <w:t>Автор:</w:t>
            </w:r>
          </w:p>
          <w:p w:rsidR="00A54FE5" w:rsidRDefault="00A54FE5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ФИО</w:t>
            </w:r>
            <w:r w:rsidR="00A62AD0">
              <w:rPr>
                <w:sz w:val="28"/>
              </w:rPr>
              <w:t>:</w:t>
            </w:r>
          </w:p>
        </w:tc>
        <w:tc>
          <w:tcPr>
            <w:tcW w:w="4800" w:type="dxa"/>
          </w:tcPr>
          <w:p w:rsidR="00B1511C" w:rsidRDefault="00894C29">
            <w:pPr>
              <w:pStyle w:val="TableParagraph"/>
              <w:spacing w:line="296" w:lineRule="exact"/>
              <w:ind w:left="145"/>
              <w:rPr>
                <w:sz w:val="28"/>
              </w:rPr>
            </w:pPr>
            <w:r>
              <w:rPr>
                <w:sz w:val="28"/>
              </w:rPr>
              <w:t>Лицензиат:</w:t>
            </w:r>
          </w:p>
        </w:tc>
      </w:tr>
      <w:tr w:rsidR="00B1511C" w:rsidTr="00C50805">
        <w:trPr>
          <w:trHeight w:val="705"/>
        </w:trPr>
        <w:tc>
          <w:tcPr>
            <w:tcW w:w="6359" w:type="dxa"/>
          </w:tcPr>
          <w:p w:rsidR="004937FD" w:rsidRDefault="004937FD" w:rsidP="00413458">
            <w:pPr>
              <w:pStyle w:val="Default"/>
              <w:rPr>
                <w:sz w:val="28"/>
                <w:szCs w:val="28"/>
              </w:rPr>
            </w:pPr>
          </w:p>
          <w:p w:rsidR="00784265" w:rsidRDefault="00784265" w:rsidP="00413458">
            <w:pPr>
              <w:pStyle w:val="Default"/>
              <w:rPr>
                <w:sz w:val="28"/>
                <w:szCs w:val="28"/>
              </w:rPr>
            </w:pPr>
          </w:p>
          <w:p w:rsidR="00784265" w:rsidRDefault="00784265" w:rsidP="00413458">
            <w:pPr>
              <w:pStyle w:val="Default"/>
              <w:rPr>
                <w:sz w:val="28"/>
                <w:szCs w:val="28"/>
              </w:rPr>
            </w:pPr>
          </w:p>
          <w:p w:rsidR="00784265" w:rsidRDefault="00A54FE5" w:rsidP="004134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  <w:r w:rsidR="00A62AD0">
              <w:rPr>
                <w:sz w:val="28"/>
                <w:szCs w:val="28"/>
              </w:rPr>
              <w:t>:</w:t>
            </w:r>
          </w:p>
          <w:p w:rsidR="00784265" w:rsidRDefault="00784265" w:rsidP="00413458">
            <w:pPr>
              <w:pStyle w:val="Default"/>
              <w:rPr>
                <w:sz w:val="28"/>
                <w:szCs w:val="28"/>
              </w:rPr>
            </w:pPr>
          </w:p>
          <w:p w:rsidR="00A54FE5" w:rsidRDefault="00A54FE5" w:rsidP="00413458">
            <w:pPr>
              <w:pStyle w:val="Default"/>
              <w:rPr>
                <w:sz w:val="28"/>
                <w:szCs w:val="28"/>
              </w:rPr>
            </w:pPr>
          </w:p>
          <w:p w:rsidR="00A54FE5" w:rsidRDefault="00A54FE5" w:rsidP="00413458">
            <w:pPr>
              <w:pStyle w:val="Default"/>
              <w:rPr>
                <w:sz w:val="28"/>
                <w:szCs w:val="28"/>
              </w:rPr>
            </w:pPr>
          </w:p>
          <w:p w:rsidR="00A54FE5" w:rsidRDefault="00A54FE5" w:rsidP="00413458">
            <w:pPr>
              <w:pStyle w:val="Default"/>
              <w:rPr>
                <w:sz w:val="28"/>
                <w:szCs w:val="28"/>
              </w:rPr>
            </w:pPr>
          </w:p>
          <w:p w:rsidR="00A54FE5" w:rsidRDefault="00A54FE5" w:rsidP="00413458">
            <w:pPr>
              <w:pStyle w:val="Default"/>
              <w:rPr>
                <w:sz w:val="28"/>
                <w:szCs w:val="28"/>
              </w:rPr>
            </w:pPr>
          </w:p>
          <w:p w:rsidR="00784265" w:rsidRDefault="00784265" w:rsidP="00413458">
            <w:pPr>
              <w:pStyle w:val="Default"/>
              <w:rPr>
                <w:sz w:val="28"/>
                <w:szCs w:val="28"/>
              </w:rPr>
            </w:pPr>
          </w:p>
          <w:p w:rsidR="00413458" w:rsidRDefault="00A54FE5" w:rsidP="00A54FE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  <w:r w:rsidR="00A62AD0">
              <w:rPr>
                <w:sz w:val="28"/>
              </w:rPr>
              <w:t>:</w:t>
            </w:r>
          </w:p>
          <w:p w:rsidR="00A54FE5" w:rsidRDefault="00A54FE5" w:rsidP="00A54FE5">
            <w:pPr>
              <w:pStyle w:val="Default"/>
              <w:rPr>
                <w:sz w:val="28"/>
              </w:rPr>
            </w:pPr>
          </w:p>
          <w:p w:rsidR="00A54FE5" w:rsidRDefault="00A54FE5" w:rsidP="00A54FE5">
            <w:pPr>
              <w:pStyle w:val="Default"/>
              <w:rPr>
                <w:sz w:val="28"/>
              </w:rPr>
            </w:pPr>
          </w:p>
          <w:p w:rsidR="00A54FE5" w:rsidRDefault="00A54FE5" w:rsidP="00A54FE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Телефон</w:t>
            </w:r>
            <w:r w:rsidR="00A62AD0">
              <w:rPr>
                <w:sz w:val="28"/>
              </w:rPr>
              <w:t>:</w:t>
            </w:r>
          </w:p>
        </w:tc>
        <w:tc>
          <w:tcPr>
            <w:tcW w:w="4800" w:type="dxa"/>
          </w:tcPr>
          <w:p w:rsidR="00B1511C" w:rsidRDefault="00894C29">
            <w:pPr>
              <w:pStyle w:val="TableParagraph"/>
              <w:ind w:left="145" w:right="1014"/>
              <w:rPr>
                <w:sz w:val="28"/>
              </w:rPr>
            </w:pPr>
            <w:r>
              <w:rPr>
                <w:sz w:val="28"/>
              </w:rPr>
              <w:t>Федеральное государственное бюджетное учреждение</w:t>
            </w:r>
          </w:p>
          <w:p w:rsidR="00B1511C" w:rsidRDefault="00894C29">
            <w:pPr>
              <w:pStyle w:val="TableParagraph"/>
              <w:ind w:left="145" w:right="383"/>
              <w:rPr>
                <w:sz w:val="28"/>
              </w:rPr>
            </w:pPr>
            <w:r>
              <w:rPr>
                <w:sz w:val="28"/>
              </w:rPr>
              <w:t>«Российская академия наук» (РАН) Адрес: 119991, г. Москва, Ленинский пр., 14</w:t>
            </w:r>
          </w:p>
          <w:p w:rsidR="00B1511C" w:rsidRDefault="00B1511C">
            <w:pPr>
              <w:pStyle w:val="TableParagraph"/>
              <w:spacing w:before="5"/>
              <w:rPr>
                <w:sz w:val="27"/>
              </w:rPr>
            </w:pPr>
          </w:p>
          <w:p w:rsidR="00B1511C" w:rsidRDefault="00894C29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ИНН 7725092435, КПП 772501001</w:t>
            </w:r>
          </w:p>
          <w:p w:rsidR="00B1511C" w:rsidRDefault="00894C29">
            <w:pPr>
              <w:pStyle w:val="TableParagraph"/>
              <w:ind w:left="145" w:right="367"/>
              <w:rPr>
                <w:sz w:val="28"/>
              </w:rPr>
            </w:pPr>
            <w:r>
              <w:rPr>
                <w:sz w:val="28"/>
              </w:rPr>
              <w:t>Межрегиональное операционное УФК в Операционный департамент Банка России г. Москва 701</w:t>
            </w:r>
          </w:p>
          <w:p w:rsidR="00B1511C" w:rsidRDefault="00894C29">
            <w:pPr>
              <w:pStyle w:val="TableParagraph"/>
              <w:spacing w:before="1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БИК 044501002</w:t>
            </w:r>
          </w:p>
          <w:p w:rsidR="00B1511C" w:rsidRDefault="00894C29">
            <w:pPr>
              <w:pStyle w:val="TableParagraph"/>
              <w:ind w:left="145" w:right="1468"/>
              <w:rPr>
                <w:sz w:val="28"/>
              </w:rPr>
            </w:pPr>
            <w:r>
              <w:rPr>
                <w:sz w:val="28"/>
              </w:rPr>
              <w:t>Лицевой счет бюджетного учреждения 20956003190</w:t>
            </w:r>
          </w:p>
          <w:p w:rsidR="00B1511C" w:rsidRDefault="00894C29">
            <w:pPr>
              <w:pStyle w:val="TableParagraph"/>
              <w:spacing w:line="321" w:lineRule="exact"/>
              <w:ind w:left="145"/>
              <w:rPr>
                <w:sz w:val="28"/>
              </w:rPr>
            </w:pPr>
            <w:r>
              <w:rPr>
                <w:sz w:val="28"/>
              </w:rPr>
              <w:t>Р/счет 40501810000002002901</w:t>
            </w:r>
          </w:p>
          <w:p w:rsidR="00B1511C" w:rsidRDefault="00894C29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ОКПО 00029251</w:t>
            </w:r>
          </w:p>
          <w:p w:rsidR="00B1511C" w:rsidRDefault="00B1511C">
            <w:pPr>
              <w:pStyle w:val="TableParagraph"/>
              <w:spacing w:before="2"/>
              <w:rPr>
                <w:sz w:val="28"/>
              </w:rPr>
            </w:pPr>
          </w:p>
          <w:p w:rsidR="00B1511C" w:rsidRDefault="00894C29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Телефон: (495) 334-87-70</w:t>
            </w:r>
          </w:p>
          <w:p w:rsidR="00B1511C" w:rsidRDefault="00894C29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9">
              <w:r>
                <w:rPr>
                  <w:sz w:val="28"/>
                </w:rPr>
                <w:t>redacsia@ipu.ru</w:t>
              </w:r>
            </w:hyperlink>
          </w:p>
        </w:tc>
      </w:tr>
      <w:tr w:rsidR="00B1511C" w:rsidTr="00C50805">
        <w:trPr>
          <w:trHeight w:val="638"/>
        </w:trPr>
        <w:tc>
          <w:tcPr>
            <w:tcW w:w="6359" w:type="dxa"/>
          </w:tcPr>
          <w:p w:rsidR="00B1511C" w:rsidRDefault="00B1511C" w:rsidP="00784265">
            <w:pPr>
              <w:pStyle w:val="Default"/>
              <w:rPr>
                <w:sz w:val="28"/>
              </w:rPr>
            </w:pPr>
          </w:p>
          <w:p w:rsidR="00A62AD0" w:rsidRDefault="00A62AD0" w:rsidP="00784265">
            <w:pPr>
              <w:pStyle w:val="Default"/>
              <w:rPr>
                <w:sz w:val="28"/>
              </w:rPr>
            </w:pPr>
          </w:p>
          <w:p w:rsidR="00A62AD0" w:rsidRDefault="00A62AD0" w:rsidP="00A62AD0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_________________________/                           /</w:t>
            </w:r>
          </w:p>
        </w:tc>
        <w:tc>
          <w:tcPr>
            <w:tcW w:w="4800" w:type="dxa"/>
          </w:tcPr>
          <w:p w:rsidR="00B1511C" w:rsidRDefault="00B1511C">
            <w:pPr>
              <w:pStyle w:val="TableParagraph"/>
              <w:spacing w:before="5"/>
              <w:rPr>
                <w:sz w:val="27"/>
              </w:rPr>
            </w:pPr>
          </w:p>
          <w:p w:rsidR="006D55E8" w:rsidRDefault="006D55E8">
            <w:pPr>
              <w:pStyle w:val="TableParagraph"/>
              <w:spacing w:before="5"/>
              <w:rPr>
                <w:sz w:val="27"/>
              </w:rPr>
            </w:pPr>
          </w:p>
          <w:p w:rsidR="00B1511C" w:rsidRDefault="00894C29">
            <w:pPr>
              <w:pStyle w:val="TableParagraph"/>
              <w:tabs>
                <w:tab w:val="left" w:pos="2385"/>
              </w:tabs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_ </w:t>
            </w:r>
            <w:r w:rsidR="00C50805">
              <w:rPr>
                <w:sz w:val="28"/>
              </w:rPr>
              <w:t>/ А.А. Галяев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</w:tc>
      </w:tr>
    </w:tbl>
    <w:p w:rsidR="00894C29" w:rsidRDefault="00894C29" w:rsidP="00FF2A48"/>
    <w:sectPr w:rsidR="00894C29" w:rsidSect="00B1511C">
      <w:pgSz w:w="11910" w:h="16840"/>
      <w:pgMar w:top="1360" w:right="660" w:bottom="1100" w:left="14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88" w:rsidRDefault="005A4A88" w:rsidP="00B1511C">
      <w:r>
        <w:separator/>
      </w:r>
    </w:p>
  </w:endnote>
  <w:endnote w:type="continuationSeparator" w:id="0">
    <w:p w:rsidR="005A4A88" w:rsidRDefault="005A4A88" w:rsidP="00B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1C" w:rsidRDefault="0078426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9969500</wp:posOffset>
              </wp:positionV>
              <wp:extent cx="12192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11C" w:rsidRDefault="009F20C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894C29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805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pt;margin-top:7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9H/ED4QAAAA0BAAAPAAAA&#10;AAAAAAAAAAAAAAMFAABkcnMvZG93bnJldi54bWxQSwUGAAAAAAQABADzAAAAEQYAAAAA&#10;" filled="f" stroked="f">
              <v:textbox inset="0,0,0,0">
                <w:txbxContent>
                  <w:p w:rsidR="00B1511C" w:rsidRDefault="009F20C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894C29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805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88" w:rsidRDefault="005A4A88" w:rsidP="00B1511C">
      <w:r>
        <w:separator/>
      </w:r>
    </w:p>
  </w:footnote>
  <w:footnote w:type="continuationSeparator" w:id="0">
    <w:p w:rsidR="005A4A88" w:rsidRDefault="005A4A88" w:rsidP="00B1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1E9"/>
    <w:multiLevelType w:val="multilevel"/>
    <w:tmpl w:val="F73695B0"/>
    <w:lvl w:ilvl="0">
      <w:start w:val="2"/>
      <w:numFmt w:val="decimal"/>
      <w:lvlText w:val="%1"/>
      <w:lvlJc w:val="left"/>
      <w:pPr>
        <w:ind w:left="133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ru-RU" w:bidi="ru-RU"/>
      </w:rPr>
    </w:lvl>
  </w:abstractNum>
  <w:abstractNum w:abstractNumId="1" w15:restartNumberingAfterBreak="0">
    <w:nsid w:val="1E600E3A"/>
    <w:multiLevelType w:val="multilevel"/>
    <w:tmpl w:val="0D689CB8"/>
    <w:lvl w:ilvl="0">
      <w:start w:val="1"/>
      <w:numFmt w:val="decimal"/>
      <w:lvlText w:val="%1"/>
      <w:lvlJc w:val="left"/>
      <w:pPr>
        <w:ind w:left="303" w:hanging="5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57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5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77"/>
      </w:pPr>
      <w:rPr>
        <w:rFonts w:hint="default"/>
        <w:lang w:val="ru-RU" w:eastAsia="ru-RU" w:bidi="ru-RU"/>
      </w:rPr>
    </w:lvl>
  </w:abstractNum>
  <w:abstractNum w:abstractNumId="2" w15:restartNumberingAfterBreak="0">
    <w:nsid w:val="3862554E"/>
    <w:multiLevelType w:val="multilevel"/>
    <w:tmpl w:val="D0E0B050"/>
    <w:lvl w:ilvl="0">
      <w:start w:val="3"/>
      <w:numFmt w:val="decimal"/>
      <w:lvlText w:val="%1"/>
      <w:lvlJc w:val="left"/>
      <w:pPr>
        <w:ind w:left="30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3BE874B2"/>
    <w:multiLevelType w:val="hybridMultilevel"/>
    <w:tmpl w:val="35CE7B82"/>
    <w:lvl w:ilvl="0" w:tplc="C9683F2A">
      <w:numFmt w:val="bullet"/>
      <w:lvlText w:val="о"/>
      <w:lvlJc w:val="left"/>
      <w:pPr>
        <w:ind w:left="5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3EC2C2A">
      <w:start w:val="1"/>
      <w:numFmt w:val="decimal"/>
      <w:lvlText w:val="%2."/>
      <w:lvlJc w:val="left"/>
      <w:pPr>
        <w:ind w:left="367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5261500">
      <w:numFmt w:val="bullet"/>
      <w:lvlText w:val="•"/>
      <w:lvlJc w:val="left"/>
      <w:pPr>
        <w:ind w:left="4365" w:hanging="281"/>
      </w:pPr>
      <w:rPr>
        <w:rFonts w:hint="default"/>
        <w:lang w:val="ru-RU" w:eastAsia="ru-RU" w:bidi="ru-RU"/>
      </w:rPr>
    </w:lvl>
    <w:lvl w:ilvl="3" w:tplc="F5289BB8">
      <w:numFmt w:val="bullet"/>
      <w:lvlText w:val="•"/>
      <w:lvlJc w:val="left"/>
      <w:pPr>
        <w:ind w:left="5050" w:hanging="281"/>
      </w:pPr>
      <w:rPr>
        <w:rFonts w:hint="default"/>
        <w:lang w:val="ru-RU" w:eastAsia="ru-RU" w:bidi="ru-RU"/>
      </w:rPr>
    </w:lvl>
    <w:lvl w:ilvl="4" w:tplc="5458441A">
      <w:numFmt w:val="bullet"/>
      <w:lvlText w:val="•"/>
      <w:lvlJc w:val="left"/>
      <w:pPr>
        <w:ind w:left="5735" w:hanging="281"/>
      </w:pPr>
      <w:rPr>
        <w:rFonts w:hint="default"/>
        <w:lang w:val="ru-RU" w:eastAsia="ru-RU" w:bidi="ru-RU"/>
      </w:rPr>
    </w:lvl>
    <w:lvl w:ilvl="5" w:tplc="15F47D86">
      <w:numFmt w:val="bullet"/>
      <w:lvlText w:val="•"/>
      <w:lvlJc w:val="left"/>
      <w:pPr>
        <w:ind w:left="6420" w:hanging="281"/>
      </w:pPr>
      <w:rPr>
        <w:rFonts w:hint="default"/>
        <w:lang w:val="ru-RU" w:eastAsia="ru-RU" w:bidi="ru-RU"/>
      </w:rPr>
    </w:lvl>
    <w:lvl w:ilvl="6" w:tplc="1012F8D4">
      <w:numFmt w:val="bullet"/>
      <w:lvlText w:val="•"/>
      <w:lvlJc w:val="left"/>
      <w:pPr>
        <w:ind w:left="7105" w:hanging="281"/>
      </w:pPr>
      <w:rPr>
        <w:rFonts w:hint="default"/>
        <w:lang w:val="ru-RU" w:eastAsia="ru-RU" w:bidi="ru-RU"/>
      </w:rPr>
    </w:lvl>
    <w:lvl w:ilvl="7" w:tplc="8520BDCA">
      <w:numFmt w:val="bullet"/>
      <w:lvlText w:val="•"/>
      <w:lvlJc w:val="left"/>
      <w:pPr>
        <w:ind w:left="7790" w:hanging="281"/>
      </w:pPr>
      <w:rPr>
        <w:rFonts w:hint="default"/>
        <w:lang w:val="ru-RU" w:eastAsia="ru-RU" w:bidi="ru-RU"/>
      </w:rPr>
    </w:lvl>
    <w:lvl w:ilvl="8" w:tplc="7196EABE">
      <w:numFmt w:val="bullet"/>
      <w:lvlText w:val="•"/>
      <w:lvlJc w:val="left"/>
      <w:pPr>
        <w:ind w:left="8476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ED94BBD"/>
    <w:multiLevelType w:val="hybridMultilevel"/>
    <w:tmpl w:val="276EFCDA"/>
    <w:lvl w:ilvl="0" w:tplc="CF2694A0">
      <w:numFmt w:val="bullet"/>
      <w:lvlText w:val="-"/>
      <w:lvlJc w:val="left"/>
      <w:pPr>
        <w:ind w:left="30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BC546C">
      <w:numFmt w:val="bullet"/>
      <w:lvlText w:val="•"/>
      <w:lvlJc w:val="left"/>
      <w:pPr>
        <w:ind w:left="1254" w:hanging="185"/>
      </w:pPr>
      <w:rPr>
        <w:rFonts w:hint="default"/>
        <w:lang w:val="ru-RU" w:eastAsia="ru-RU" w:bidi="ru-RU"/>
      </w:rPr>
    </w:lvl>
    <w:lvl w:ilvl="2" w:tplc="2BE8B076">
      <w:numFmt w:val="bullet"/>
      <w:lvlText w:val="•"/>
      <w:lvlJc w:val="left"/>
      <w:pPr>
        <w:ind w:left="2209" w:hanging="185"/>
      </w:pPr>
      <w:rPr>
        <w:rFonts w:hint="default"/>
        <w:lang w:val="ru-RU" w:eastAsia="ru-RU" w:bidi="ru-RU"/>
      </w:rPr>
    </w:lvl>
    <w:lvl w:ilvl="3" w:tplc="35D4567C">
      <w:numFmt w:val="bullet"/>
      <w:lvlText w:val="•"/>
      <w:lvlJc w:val="left"/>
      <w:pPr>
        <w:ind w:left="3163" w:hanging="185"/>
      </w:pPr>
      <w:rPr>
        <w:rFonts w:hint="default"/>
        <w:lang w:val="ru-RU" w:eastAsia="ru-RU" w:bidi="ru-RU"/>
      </w:rPr>
    </w:lvl>
    <w:lvl w:ilvl="4" w:tplc="6968146C">
      <w:numFmt w:val="bullet"/>
      <w:lvlText w:val="•"/>
      <w:lvlJc w:val="left"/>
      <w:pPr>
        <w:ind w:left="4118" w:hanging="185"/>
      </w:pPr>
      <w:rPr>
        <w:rFonts w:hint="default"/>
        <w:lang w:val="ru-RU" w:eastAsia="ru-RU" w:bidi="ru-RU"/>
      </w:rPr>
    </w:lvl>
    <w:lvl w:ilvl="5" w:tplc="DF08FA18">
      <w:numFmt w:val="bullet"/>
      <w:lvlText w:val="•"/>
      <w:lvlJc w:val="left"/>
      <w:pPr>
        <w:ind w:left="5073" w:hanging="185"/>
      </w:pPr>
      <w:rPr>
        <w:rFonts w:hint="default"/>
        <w:lang w:val="ru-RU" w:eastAsia="ru-RU" w:bidi="ru-RU"/>
      </w:rPr>
    </w:lvl>
    <w:lvl w:ilvl="6" w:tplc="02B0753A">
      <w:numFmt w:val="bullet"/>
      <w:lvlText w:val="•"/>
      <w:lvlJc w:val="left"/>
      <w:pPr>
        <w:ind w:left="6027" w:hanging="185"/>
      </w:pPr>
      <w:rPr>
        <w:rFonts w:hint="default"/>
        <w:lang w:val="ru-RU" w:eastAsia="ru-RU" w:bidi="ru-RU"/>
      </w:rPr>
    </w:lvl>
    <w:lvl w:ilvl="7" w:tplc="8D3EF650">
      <w:numFmt w:val="bullet"/>
      <w:lvlText w:val="•"/>
      <w:lvlJc w:val="left"/>
      <w:pPr>
        <w:ind w:left="6982" w:hanging="185"/>
      </w:pPr>
      <w:rPr>
        <w:rFonts w:hint="default"/>
        <w:lang w:val="ru-RU" w:eastAsia="ru-RU" w:bidi="ru-RU"/>
      </w:rPr>
    </w:lvl>
    <w:lvl w:ilvl="8" w:tplc="1CC28CD0">
      <w:numFmt w:val="bullet"/>
      <w:lvlText w:val="•"/>
      <w:lvlJc w:val="left"/>
      <w:pPr>
        <w:ind w:left="7937" w:hanging="185"/>
      </w:pPr>
      <w:rPr>
        <w:rFonts w:hint="default"/>
        <w:lang w:val="ru-RU" w:eastAsia="ru-RU" w:bidi="ru-RU"/>
      </w:rPr>
    </w:lvl>
  </w:abstractNum>
  <w:abstractNum w:abstractNumId="5" w15:restartNumberingAfterBreak="0">
    <w:nsid w:val="44EC5E45"/>
    <w:multiLevelType w:val="multilevel"/>
    <w:tmpl w:val="9C2E1170"/>
    <w:lvl w:ilvl="0">
      <w:start w:val="4"/>
      <w:numFmt w:val="decimal"/>
      <w:lvlText w:val="%1"/>
      <w:lvlJc w:val="left"/>
      <w:pPr>
        <w:ind w:left="301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5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96"/>
      </w:pPr>
      <w:rPr>
        <w:rFonts w:hint="default"/>
        <w:lang w:val="ru-RU" w:eastAsia="ru-RU" w:bidi="ru-RU"/>
      </w:rPr>
    </w:lvl>
  </w:abstractNum>
  <w:abstractNum w:abstractNumId="6" w15:restartNumberingAfterBreak="0">
    <w:nsid w:val="4E990AA0"/>
    <w:multiLevelType w:val="multilevel"/>
    <w:tmpl w:val="669A8E52"/>
    <w:lvl w:ilvl="0">
      <w:start w:val="5"/>
      <w:numFmt w:val="decimal"/>
      <w:lvlText w:val="%1"/>
      <w:lvlJc w:val="left"/>
      <w:pPr>
        <w:ind w:left="300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2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624"/>
      </w:pPr>
      <w:rPr>
        <w:rFonts w:hint="default"/>
        <w:lang w:val="ru-RU" w:eastAsia="ru-RU" w:bidi="ru-RU"/>
      </w:rPr>
    </w:lvl>
  </w:abstractNum>
  <w:abstractNum w:abstractNumId="7" w15:restartNumberingAfterBreak="0">
    <w:nsid w:val="57BD2FA5"/>
    <w:multiLevelType w:val="multilevel"/>
    <w:tmpl w:val="7D64CED4"/>
    <w:lvl w:ilvl="0">
      <w:start w:val="7"/>
      <w:numFmt w:val="decimal"/>
      <w:lvlText w:val="%1"/>
      <w:lvlJc w:val="left"/>
      <w:pPr>
        <w:ind w:left="301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5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1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C"/>
    <w:rsid w:val="000A0C81"/>
    <w:rsid w:val="000A15DC"/>
    <w:rsid w:val="000B5AA7"/>
    <w:rsid w:val="001577AE"/>
    <w:rsid w:val="001B3E0E"/>
    <w:rsid w:val="0026046F"/>
    <w:rsid w:val="00271770"/>
    <w:rsid w:val="00373023"/>
    <w:rsid w:val="0038376E"/>
    <w:rsid w:val="004078BA"/>
    <w:rsid w:val="00413458"/>
    <w:rsid w:val="00442DFF"/>
    <w:rsid w:val="00451AB1"/>
    <w:rsid w:val="004937FD"/>
    <w:rsid w:val="0052484B"/>
    <w:rsid w:val="005A4A88"/>
    <w:rsid w:val="006D55E8"/>
    <w:rsid w:val="006F6ADD"/>
    <w:rsid w:val="00784265"/>
    <w:rsid w:val="00826BBC"/>
    <w:rsid w:val="0085489A"/>
    <w:rsid w:val="00894C29"/>
    <w:rsid w:val="008A4C23"/>
    <w:rsid w:val="0095287B"/>
    <w:rsid w:val="009F20CF"/>
    <w:rsid w:val="00A54FE5"/>
    <w:rsid w:val="00A62AD0"/>
    <w:rsid w:val="00A84A02"/>
    <w:rsid w:val="00A93088"/>
    <w:rsid w:val="00AB6621"/>
    <w:rsid w:val="00B1511C"/>
    <w:rsid w:val="00C50805"/>
    <w:rsid w:val="00CA7A31"/>
    <w:rsid w:val="00CC3AC5"/>
    <w:rsid w:val="00CC5EA0"/>
    <w:rsid w:val="00CE5F32"/>
    <w:rsid w:val="00E3766B"/>
    <w:rsid w:val="00F87397"/>
    <w:rsid w:val="00FA0B0C"/>
    <w:rsid w:val="00FD3037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9C82-66A9-4C6D-9213-0D4195E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511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78426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11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511C"/>
    <w:pPr>
      <w:ind w:left="5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511C"/>
    <w:pPr>
      <w:ind w:left="30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1511C"/>
  </w:style>
  <w:style w:type="paragraph" w:customStyle="1" w:styleId="Default">
    <w:name w:val="Default"/>
    <w:rsid w:val="004134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413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5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937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8426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acsia@i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5942-9F30-48E0-91E2-07A44740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Михаил Константинович</dc:creator>
  <cp:lastModifiedBy>79265514657</cp:lastModifiedBy>
  <cp:revision>3</cp:revision>
  <dcterms:created xsi:type="dcterms:W3CDTF">2021-02-16T12:00:00Z</dcterms:created>
  <dcterms:modified xsi:type="dcterms:W3CDTF">2021-02-25T16:24:00Z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2019-09-10T00:00:00Z</vt:filetime>
  </property>
</Properties>
</file>